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16" w:rsidRDefault="00C13B35" w:rsidP="00FA4F1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№1</w:t>
      </w:r>
      <w:r w:rsidR="00FA4F16">
        <w:rPr>
          <w:rFonts w:ascii="Tahoma" w:hAnsi="Tahoma" w:cs="Tahoma"/>
          <w:sz w:val="18"/>
          <w:szCs w:val="18"/>
        </w:rPr>
        <w:t xml:space="preserve"> к Техническому заданию</w:t>
      </w:r>
    </w:p>
    <w:p w:rsidR="00FA4F16" w:rsidRDefault="00FA4F16">
      <w:pPr>
        <w:rPr>
          <w:b/>
        </w:rPr>
      </w:pPr>
    </w:p>
    <w:p w:rsidR="00E86AFF" w:rsidRPr="00FA4F16" w:rsidRDefault="00DE1637" w:rsidP="00FA4F16">
      <w:pPr>
        <w:jc w:val="center"/>
      </w:pPr>
      <w:r w:rsidRPr="00FA4F16">
        <w:t>Архитектура системы «Личный кабинет клиента»</w:t>
      </w:r>
    </w:p>
    <w:p w:rsidR="00DE1637" w:rsidRDefault="00DE1637"/>
    <w:p w:rsidR="00DE1637" w:rsidRDefault="007D77E0" w:rsidP="00DE1637">
      <w:pPr>
        <w:pStyle w:val="a3"/>
        <w:numPr>
          <w:ilvl w:val="0"/>
          <w:numId w:val="1"/>
        </w:numPr>
      </w:pPr>
      <w:r>
        <w:t>Схема окружения</w:t>
      </w:r>
      <w:r w:rsidR="00DE1637">
        <w:t xml:space="preserve"> </w:t>
      </w:r>
      <w:r>
        <w:t xml:space="preserve">Системы </w:t>
      </w:r>
      <w:r w:rsidR="00DE1637">
        <w:t>«Личный кабинет клиента» представлена Рис.1:</w:t>
      </w:r>
    </w:p>
    <w:p w:rsidR="00DE1637" w:rsidRDefault="00DE1637" w:rsidP="00DE1637">
      <w:pPr>
        <w:keepNext/>
      </w:pPr>
      <w:r w:rsidRPr="00DE1637">
        <w:rPr>
          <w:noProof/>
          <w:lang w:eastAsia="ru-RU"/>
        </w:rPr>
        <w:drawing>
          <wp:inline distT="0" distB="0" distL="0" distR="0" wp14:anchorId="19514F50" wp14:editId="1A0A5AE6">
            <wp:extent cx="9348952" cy="4710952"/>
            <wp:effectExtent l="0" t="0" r="508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00" b="24800"/>
                    <a:stretch/>
                  </pic:blipFill>
                  <pic:spPr>
                    <a:xfrm>
                      <a:off x="0" y="0"/>
                      <a:ext cx="9365806" cy="4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3D6" w:rsidRDefault="00DE1637" w:rsidP="00067336">
      <w:pPr>
        <w:pStyle w:val="a4"/>
      </w:pPr>
      <w:r>
        <w:t xml:space="preserve">Рисунок </w:t>
      </w:r>
      <w:r w:rsidR="002D2312">
        <w:rPr>
          <w:noProof/>
        </w:rPr>
        <w:fldChar w:fldCharType="begin"/>
      </w:r>
      <w:r w:rsidR="002D2312">
        <w:rPr>
          <w:noProof/>
        </w:rPr>
        <w:instrText xml:space="preserve"> SEQ Рисунок \* ARABIC </w:instrText>
      </w:r>
      <w:r w:rsidR="002D2312">
        <w:rPr>
          <w:noProof/>
        </w:rPr>
        <w:fldChar w:fldCharType="separate"/>
      </w:r>
      <w:r w:rsidR="00E20C0D">
        <w:rPr>
          <w:noProof/>
        </w:rPr>
        <w:t>1</w:t>
      </w:r>
      <w:r w:rsidR="002D2312">
        <w:rPr>
          <w:noProof/>
        </w:rPr>
        <w:fldChar w:fldCharType="end"/>
      </w:r>
      <w:bookmarkStart w:id="0" w:name="_GoBack"/>
      <w:bookmarkEnd w:id="0"/>
    </w:p>
    <w:p w:rsidR="00E153D6" w:rsidRPr="00E153D6" w:rsidRDefault="00E153D6" w:rsidP="00E153D6"/>
    <w:p w:rsidR="00E153D6" w:rsidRDefault="00E153D6" w:rsidP="0027175D">
      <w:pPr>
        <w:pStyle w:val="a3"/>
        <w:numPr>
          <w:ilvl w:val="0"/>
          <w:numId w:val="1"/>
        </w:numPr>
        <w:sectPr w:rsidR="00E153D6" w:rsidSect="00E153D6">
          <w:pgSz w:w="16838" w:h="11906" w:orient="landscape"/>
          <w:pgMar w:top="850" w:right="1134" w:bottom="567" w:left="1134" w:header="708" w:footer="708" w:gutter="0"/>
          <w:cols w:space="708"/>
          <w:docGrid w:linePitch="360"/>
        </w:sectPr>
      </w:pPr>
    </w:p>
    <w:p w:rsidR="00DE1637" w:rsidRDefault="0027175D" w:rsidP="0027175D">
      <w:pPr>
        <w:pStyle w:val="a3"/>
        <w:numPr>
          <w:ilvl w:val="0"/>
          <w:numId w:val="1"/>
        </w:numPr>
      </w:pPr>
      <w:r>
        <w:lastRenderedPageBreak/>
        <w:t>Схема сетевого взаимодействия представлена на Рис.2:</w:t>
      </w:r>
    </w:p>
    <w:p w:rsidR="0027175D" w:rsidRDefault="0027175D" w:rsidP="0027175D">
      <w:pPr>
        <w:keepNext/>
      </w:pPr>
      <w:r>
        <w:rPr>
          <w:noProof/>
          <w:lang w:eastAsia="ru-RU"/>
        </w:rPr>
        <w:drawing>
          <wp:inline distT="0" distB="0" distL="0" distR="0">
            <wp:extent cx="5257451" cy="8056179"/>
            <wp:effectExtent l="0" t="0" r="63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сетевого взаимодействия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986" cy="8078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75D" w:rsidRDefault="0027175D" w:rsidP="0027175D">
      <w:pPr>
        <w:pStyle w:val="a4"/>
      </w:pPr>
      <w:r>
        <w:t xml:space="preserve">Рисунок </w:t>
      </w:r>
      <w:r w:rsidR="002D2312">
        <w:rPr>
          <w:noProof/>
        </w:rPr>
        <w:fldChar w:fldCharType="begin"/>
      </w:r>
      <w:r w:rsidR="002D2312">
        <w:rPr>
          <w:noProof/>
        </w:rPr>
        <w:instrText xml:space="preserve"> SEQ Рисунок \* ARABIC </w:instrText>
      </w:r>
      <w:r w:rsidR="002D2312">
        <w:rPr>
          <w:noProof/>
        </w:rPr>
        <w:fldChar w:fldCharType="separate"/>
      </w:r>
      <w:r w:rsidR="00E20C0D">
        <w:rPr>
          <w:noProof/>
        </w:rPr>
        <w:t>2</w:t>
      </w:r>
      <w:r w:rsidR="002D2312">
        <w:rPr>
          <w:noProof/>
        </w:rPr>
        <w:fldChar w:fldCharType="end"/>
      </w:r>
    </w:p>
    <w:p w:rsidR="00E153D6" w:rsidRDefault="00E153D6" w:rsidP="0027175D">
      <w:pPr>
        <w:pStyle w:val="a3"/>
        <w:numPr>
          <w:ilvl w:val="0"/>
          <w:numId w:val="1"/>
        </w:numPr>
        <w:sectPr w:rsidR="00E153D6" w:rsidSect="00E153D6">
          <w:pgSz w:w="11906" w:h="16838"/>
          <w:pgMar w:top="1134" w:right="851" w:bottom="1134" w:left="567" w:header="708" w:footer="708" w:gutter="0"/>
          <w:cols w:space="708"/>
          <w:docGrid w:linePitch="360"/>
        </w:sectPr>
      </w:pPr>
    </w:p>
    <w:p w:rsidR="0027175D" w:rsidRDefault="0027175D" w:rsidP="0027175D">
      <w:pPr>
        <w:pStyle w:val="a3"/>
        <w:numPr>
          <w:ilvl w:val="0"/>
          <w:numId w:val="1"/>
        </w:numPr>
      </w:pPr>
      <w:r>
        <w:lastRenderedPageBreak/>
        <w:t>Модель предметной</w:t>
      </w:r>
      <w:r w:rsidR="007C4F8F">
        <w:t xml:space="preserve"> области</w:t>
      </w:r>
      <w:r>
        <w:t>:</w:t>
      </w:r>
    </w:p>
    <w:p w:rsidR="00E20C0D" w:rsidRPr="00E20C0D" w:rsidRDefault="00E20C0D" w:rsidP="00E20C0D">
      <w:pPr>
        <w:ind w:firstLine="360"/>
        <w:rPr>
          <w:b/>
          <w:noProof/>
          <w:lang w:eastAsia="ru-RU"/>
        </w:rPr>
      </w:pPr>
      <w:r w:rsidRPr="00E20C0D">
        <w:rPr>
          <w:b/>
          <w:noProof/>
          <w:lang w:eastAsia="ru-RU"/>
        </w:rPr>
        <w:t>Личный кабинет Физических лиц</w:t>
      </w:r>
    </w:p>
    <w:p w:rsidR="00E20C0D" w:rsidRDefault="0027175D" w:rsidP="00E20C0D">
      <w:pPr>
        <w:keepNext/>
      </w:pPr>
      <w:r>
        <w:rPr>
          <w:noProof/>
          <w:lang w:eastAsia="ru-RU"/>
        </w:rPr>
        <w:drawing>
          <wp:inline distT="0" distB="0" distL="0" distR="0">
            <wp:extent cx="9561073" cy="256222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одель предметной области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0999" cy="258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3D6" w:rsidRDefault="00E20C0D" w:rsidP="00E20C0D">
      <w:pPr>
        <w:pStyle w:val="a4"/>
      </w:pPr>
      <w:r>
        <w:t xml:space="preserve">Рисунок </w:t>
      </w:r>
      <w:r w:rsidR="002D2312">
        <w:rPr>
          <w:noProof/>
        </w:rPr>
        <w:fldChar w:fldCharType="begin"/>
      </w:r>
      <w:r w:rsidR="002D2312">
        <w:rPr>
          <w:noProof/>
        </w:rPr>
        <w:instrText xml:space="preserve"> SEQ Рисунок \* ARABIC </w:instrText>
      </w:r>
      <w:r w:rsidR="002D2312">
        <w:rPr>
          <w:noProof/>
        </w:rPr>
        <w:fldChar w:fldCharType="separate"/>
      </w:r>
      <w:r>
        <w:rPr>
          <w:noProof/>
        </w:rPr>
        <w:t>3</w:t>
      </w:r>
      <w:r w:rsidR="002D2312">
        <w:rPr>
          <w:noProof/>
        </w:rPr>
        <w:fldChar w:fldCharType="end"/>
      </w:r>
    </w:p>
    <w:p w:rsidR="00E153D6" w:rsidRPr="00E20C0D" w:rsidRDefault="00E20C0D">
      <w:pPr>
        <w:rPr>
          <w:b/>
        </w:rPr>
      </w:pPr>
      <w:r w:rsidRPr="00E20C0D">
        <w:rPr>
          <w:b/>
        </w:rPr>
        <w:t>Личный кабинет Юридических лиц</w:t>
      </w:r>
    </w:p>
    <w:p w:rsidR="00E20C0D" w:rsidRDefault="00E20C0D">
      <w:r>
        <w:rPr>
          <w:noProof/>
          <w:lang w:eastAsia="ru-RU"/>
        </w:rPr>
        <w:drawing>
          <wp:inline distT="0" distB="0" distL="0" distR="0">
            <wp:extent cx="9637542" cy="2853559"/>
            <wp:effectExtent l="0" t="0" r="190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-mod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4847" cy="285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C0D" w:rsidRPr="00E20C0D" w:rsidRDefault="00E20C0D">
      <w:pPr>
        <w:rPr>
          <w:b/>
        </w:rPr>
      </w:pPr>
      <w:r w:rsidRPr="00E20C0D">
        <w:rPr>
          <w:b/>
        </w:rPr>
        <w:lastRenderedPageBreak/>
        <w:t>Личный кабинет Поставщиков услуг</w:t>
      </w:r>
    </w:p>
    <w:p w:rsidR="00E20C0D" w:rsidRDefault="00E20C0D">
      <w:r>
        <w:rPr>
          <w:noProof/>
          <w:lang w:eastAsia="ru-RU"/>
        </w:rPr>
        <w:drawing>
          <wp:inline distT="0" distB="0" distL="0" distR="0">
            <wp:extent cx="9395441" cy="1781503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R ЛК ПУ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590" cy="179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A98" w:rsidRDefault="00760A98"/>
    <w:p w:rsidR="00A05C07" w:rsidRPr="00203811" w:rsidRDefault="00A05C07" w:rsidP="00A05C07">
      <w:pPr>
        <w:tabs>
          <w:tab w:val="left" w:pos="2445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>Заказчик                                                                                                         Исполнитель</w:t>
      </w:r>
      <w:r>
        <w:rPr>
          <w:rFonts w:ascii="Verdana" w:hAnsi="Verdana"/>
          <w:sz w:val="18"/>
          <w:szCs w:val="16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363"/>
        <w:gridCol w:w="4111"/>
        <w:gridCol w:w="278"/>
        <w:gridCol w:w="2740"/>
        <w:gridCol w:w="363"/>
        <w:gridCol w:w="3974"/>
      </w:tblGrid>
      <w:tr w:rsidR="00A05C07" w:rsidTr="00E51C90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Pr="00063B4D" w:rsidRDefault="00A05C07" w:rsidP="00E51C90">
            <w:pPr>
              <w:rPr>
                <w:rFonts w:ascii="Tahoma" w:eastAsia="Times New Roman" w:hAnsi="Tahoma" w:cs="Tahoma"/>
              </w:rPr>
            </w:pPr>
            <w:r>
              <w:rPr>
                <w:rFonts w:eastAsia="Times New Roman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/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>
            <w:pPr>
              <w:rPr>
                <w:rFonts w:ascii="Tahoma" w:eastAsia="Times New Roman" w:hAnsi="Tahoma" w:cs="Tahoma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A05C07" w:rsidRDefault="00A05C07" w:rsidP="00E51C90">
            <w:pPr>
              <w:rPr>
                <w:rFonts w:ascii="Tahoma" w:eastAsia="Times New Roman" w:hAnsi="Tahoma" w:cs="Tahoma"/>
              </w:rPr>
            </w:pPr>
          </w:p>
        </w:tc>
      </w:tr>
      <w:tr w:rsidR="00A05C07" w:rsidTr="00E51C90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>
            <w:pPr>
              <w:rPr>
                <w:rFonts w:ascii="Tahoma" w:eastAsia="Times New Roman" w:hAnsi="Tahoma" w:cs="Tahoma"/>
              </w:rPr>
            </w:pPr>
            <w:proofErr w:type="spellStart"/>
            <w:r>
              <w:rPr>
                <w:rStyle w:val="msonormal0"/>
                <w:rFonts w:eastAsia="Times New Roman"/>
              </w:rPr>
              <w:t>м.п</w:t>
            </w:r>
            <w:proofErr w:type="spellEnd"/>
            <w:r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/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/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/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>
            <w:pPr>
              <w:rPr>
                <w:rFonts w:ascii="Tahoma" w:eastAsia="Times New Roman" w:hAnsi="Tahoma" w:cs="Tahoma"/>
              </w:rPr>
            </w:pPr>
            <w:proofErr w:type="spellStart"/>
            <w:r>
              <w:rPr>
                <w:rStyle w:val="msonormal0"/>
                <w:rFonts w:eastAsia="Times New Roman"/>
              </w:rPr>
              <w:t>м.п</w:t>
            </w:r>
            <w:proofErr w:type="spellEnd"/>
            <w:r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/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05C07" w:rsidRDefault="00A05C07" w:rsidP="00E51C90"/>
        </w:tc>
      </w:tr>
    </w:tbl>
    <w:p w:rsidR="00A05C07" w:rsidRDefault="00A05C07"/>
    <w:sectPr w:rsidR="00A05C07" w:rsidSect="00720759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A51FB"/>
    <w:multiLevelType w:val="hybridMultilevel"/>
    <w:tmpl w:val="119C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637"/>
    <w:rsid w:val="00067336"/>
    <w:rsid w:val="001D4A52"/>
    <w:rsid w:val="0027175D"/>
    <w:rsid w:val="002D2312"/>
    <w:rsid w:val="00720759"/>
    <w:rsid w:val="00760A98"/>
    <w:rsid w:val="007C4F8F"/>
    <w:rsid w:val="007D77E0"/>
    <w:rsid w:val="00955A1C"/>
    <w:rsid w:val="00A05C07"/>
    <w:rsid w:val="00C13B35"/>
    <w:rsid w:val="00DE1637"/>
    <w:rsid w:val="00E153D6"/>
    <w:rsid w:val="00E20C0D"/>
    <w:rsid w:val="00E86AFF"/>
    <w:rsid w:val="00FA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28947-1468-44E3-B404-D695EB1C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637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E163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msonormal0">
    <w:name w:val="msonormal"/>
    <w:basedOn w:val="a0"/>
    <w:rsid w:val="00A05C07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Анциферов Сергей Александрович</dc:creator>
  <cp:keywords/>
  <dc:description/>
  <cp:lastModifiedBy>Галиев Руслан Нурисламович</cp:lastModifiedBy>
  <cp:revision>11</cp:revision>
  <dcterms:created xsi:type="dcterms:W3CDTF">2021-01-31T09:29:00Z</dcterms:created>
  <dcterms:modified xsi:type="dcterms:W3CDTF">2023-04-19T06:26:00Z</dcterms:modified>
</cp:coreProperties>
</file>